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6A" w:rsidRPr="00FC556A" w:rsidRDefault="00FC556A" w:rsidP="00FC5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2013 жыл</w:t>
      </w:r>
      <w:r w:rsidRPr="00FC556A">
        <w:rPr>
          <w:rFonts w:ascii="Arial" w:eastAsia="Times New Roman" w:hAnsi="Arial" w:cs="Arial"/>
          <w:sz w:val="28"/>
          <w:szCs w:val="28"/>
        </w:rPr>
        <w:t>ғ</w:t>
      </w:r>
      <w:r w:rsidRPr="00FC556A">
        <w:rPr>
          <w:rFonts w:ascii="Calibri" w:eastAsia="Times New Roman" w:hAnsi="Calibri" w:cs="Calibri"/>
          <w:sz w:val="28"/>
          <w:szCs w:val="28"/>
        </w:rPr>
        <w:t>ы 25 маусымда</w:t>
      </w:r>
      <w:r w:rsidRPr="00FC556A">
        <w:rPr>
          <w:rFonts w:ascii="Arial" w:eastAsia="Times New Roman" w:hAnsi="Arial" w:cs="Arial"/>
          <w:sz w:val="28"/>
          <w:szCs w:val="28"/>
        </w:rPr>
        <w:t>ғ</w:t>
      </w:r>
      <w:r w:rsidRPr="00FC556A">
        <w:rPr>
          <w:rFonts w:ascii="Calibri" w:eastAsia="Times New Roman" w:hAnsi="Calibri" w:cs="Calibri"/>
          <w:sz w:val="28"/>
          <w:szCs w:val="28"/>
        </w:rPr>
        <w:t>ы №19</w:t>
      </w:r>
      <w:r w:rsidRPr="00FC556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C556A" w:rsidRPr="00FC556A" w:rsidRDefault="00FC556A" w:rsidP="00FC5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Қазақстан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</w:p>
    <w:p w:rsidR="00FC556A" w:rsidRPr="00FC556A" w:rsidRDefault="00FC556A" w:rsidP="00FC5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экономика және қаржылық бюджет</w:t>
      </w:r>
    </w:p>
    <w:p w:rsidR="00FC556A" w:rsidRPr="00FC556A" w:rsidRDefault="00FC556A" w:rsidP="00FC5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жоспарлау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Министрдің бүйрығына</w:t>
      </w:r>
    </w:p>
    <w:p w:rsidR="00FC556A" w:rsidRPr="00FC556A" w:rsidRDefault="00FC556A" w:rsidP="00FC5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2 Қосымша</w:t>
      </w: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C556A" w:rsidRPr="00FC556A" w:rsidRDefault="00FC556A" w:rsidP="00FC5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Ерейментау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ауданы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бөлімі» М</w:t>
      </w:r>
      <w:proofErr w:type="gram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М-</w:t>
      </w:r>
      <w:proofErr w:type="gram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нің 2016 жылғы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қызмет көрсету мәселесі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үлгілік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есебі</w:t>
      </w:r>
      <w:proofErr w:type="spellEnd"/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ережесі</w:t>
      </w:r>
      <w:proofErr w:type="spellEnd"/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1.      </w:t>
      </w: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Қызмет көрсететін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мекеме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Ерейментау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ауданы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бөлімі»ММ,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Ерейментау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қаласы, Әл-фараби көшесі 10, тел: 22016, 21664.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2.     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</w:t>
      </w:r>
      <w:proofErr w:type="spellStart"/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ақпарат.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бөлімі 2016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реестр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қызметтің 24 тү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інен қызмет көрсетті.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- 4885 қызмет көрсетіліп, оның 69 халыққа қызмет көрсету орталығы арқылы, 692 -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үкімет порталы арқылы  4124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органдар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(қағаз түрінде)  қызмет көрсетілді.</w:t>
      </w:r>
    </w:p>
    <w:p w:rsidR="00FC556A" w:rsidRPr="00FC556A" w:rsidRDefault="00FC556A" w:rsidP="00FC55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Көрсетілетін қызметтің 24- нің қызмет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556A" w:rsidRPr="00FC556A" w:rsidRDefault="00FC556A" w:rsidP="00FC55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органдар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(қағаз тү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>інде) арқылы 16 қызмет түрінен 4124 қызмет көрсетілген.</w:t>
      </w:r>
    </w:p>
    <w:p w:rsidR="00FC556A" w:rsidRPr="00FC556A" w:rsidRDefault="00FC556A" w:rsidP="00FC55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-19,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ережелер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типтік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ережелер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-5 қызмет көрсетіледі.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3.      </w:t>
      </w: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 Ең көп сұранысты қажет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орта,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орта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берудің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бағдарламалары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оқыту үшін ведомстволық бағыныстылығына қарамастан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беру ұйымдарына құжаттарды қабылдау және оқуға қабылдау»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 стандарты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- 830  қызмет көрсетілді.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алушылар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мен тәрбиеленушілердің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жекелеген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санаттарына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тамақтандыруды ұсыну үшін құжаттар қабылдау"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стандарты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- 746 қызмет көрсетілді.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«Аз қамтылған отбасылардағы балалардың қала сыртындағы және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жанындағы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лагерьлерде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демалуы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үшін құжаттар қабылдау және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жолдама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беру»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 стандарты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- 544 қызмет көрсетілді.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  Қызмет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алушылармен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жұмыс.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1)    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ақпараттарын «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Ерейментау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аудан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бөлімі» ММ 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ақпараттарға арналған қабырға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стендтерінен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, ХҚКО-нан және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Ерейментау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ауданы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әкімінің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веб-сайтынан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алуға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2)      «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Ерейментау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аудан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бөлімі» ММ 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стандартының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жобалары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көпшілік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алдында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талқыға түспеді.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3)    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процесінің ашық айқын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үшін,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бөлімі мен ХҚКО, басқа да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органдарының </w:t>
      </w:r>
      <w:r w:rsidRPr="00FC556A">
        <w:rPr>
          <w:rFonts w:ascii="Times New Roman" w:eastAsia="Times New Roman" w:hAnsi="Times New Roman" w:cs="Times New Roman"/>
          <w:sz w:val="28"/>
          <w:szCs w:val="28"/>
        </w:rPr>
        <w:lastRenderedPageBreak/>
        <w:t>қатысуымен семинар өткізілі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Ереймен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» және «Мир рекламы»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жергілікті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газет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басылымдарына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мақалалар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жарияланды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1.     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қызмет көрсетудің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сапасын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бақылау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1.      2016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бағалау және бақылау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өкілетті орган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тексерісі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жүргізілді. Оның нәтижесі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бө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ім басшысының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сапасы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жедел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кеңесі өткізілді.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2.      Атқарылған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қызметтің саны және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бақылау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төмендегідей нәтиже көрсетті:</w:t>
      </w:r>
    </w:p>
    <w:p w:rsidR="00FC556A" w:rsidRPr="00FC556A" w:rsidRDefault="00FC556A" w:rsidP="00FC55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көрсетілген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қызмет- 4885,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сонын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жергілікті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органдармен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- 4124, ХҚКО арқылы - 69, ЭҮ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- 692.</w:t>
      </w:r>
    </w:p>
    <w:p w:rsidR="00FC556A" w:rsidRPr="00FC556A" w:rsidRDefault="00FC556A" w:rsidP="00FC55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қызметті алған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тұлғалар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жергілікті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органдармен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-4885, ХҚКО арқылы - 69, ЭҮ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- 692.</w:t>
      </w:r>
    </w:p>
    <w:p w:rsidR="00FC556A" w:rsidRPr="00FC556A" w:rsidRDefault="00FC556A" w:rsidP="00FC55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қызметті атқаруда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мерзі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жағынан шағым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тіркелмеді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3.      2016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бөлімінің атқарған қызметінің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есептік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кезеңде бақылау бағаланбады.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4.      Мониторинг  бақылау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сапасы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да өткізілмеді.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қызмет алушының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келешекте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тиімді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және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қызмет көрсетудің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сапасын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арттыру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1.     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Келешекте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стандартының, бүгінгі таңда ү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імет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тарапынан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бекітілген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қаулысы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стандартын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үйлесімділеу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>: «Баланы (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) патронаттық тәрбиелеуге беру», «Патронат тәрбиешiлерге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берiлген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баланы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) асырап-бағуға 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қшалай қаражат төлеуді тағайындау», «Бала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асырап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алуға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тілек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білдірген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адамдарды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есепке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қою».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2.      Күтілетін нәтиже: үйлесімділеу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   атқару мерзімнің қысқаруы, бюрократия процесінің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кемуі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, әрине таза, ашық,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3.      Уақытында   БАҚ, интернет -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ресурстар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, семинар, ХҚКО,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ауыл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және қ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ала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әкімдері арқылы халыққа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жеткізілген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ақпараттар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әсер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4.     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қызметкерлердің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FC556A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FC556A">
        <w:rPr>
          <w:rFonts w:ascii="Times New Roman" w:eastAsia="Times New Roman" w:hAnsi="Times New Roman" w:cs="Times New Roman"/>
          <w:sz w:val="28"/>
          <w:szCs w:val="28"/>
        </w:rPr>
        <w:t>іктілігін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FC556A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Ерейментау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ауданы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proofErr w:type="gram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бөлімі» ММ </w:t>
      </w:r>
      <w:proofErr w:type="spellStart"/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басшысы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</w:t>
      </w:r>
      <w:r w:rsidRPr="00FC556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        М.Е. Әбжіков</w:t>
      </w:r>
    </w:p>
    <w:p w:rsidR="00FC556A" w:rsidRPr="00FC556A" w:rsidRDefault="00FC556A" w:rsidP="00FC5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C55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3097" w:rsidRPr="00FC556A" w:rsidRDefault="00343097" w:rsidP="00FC556A">
      <w:pPr>
        <w:spacing w:after="0" w:line="240" w:lineRule="auto"/>
        <w:rPr>
          <w:sz w:val="28"/>
          <w:szCs w:val="28"/>
        </w:rPr>
      </w:pPr>
    </w:p>
    <w:sectPr w:rsidR="00343097" w:rsidRPr="00FC556A" w:rsidSect="00DA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3DF9"/>
    <w:multiLevelType w:val="multilevel"/>
    <w:tmpl w:val="83B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8661E"/>
    <w:multiLevelType w:val="multilevel"/>
    <w:tmpl w:val="ABD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065F0"/>
    <w:multiLevelType w:val="multilevel"/>
    <w:tmpl w:val="075C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A83C48"/>
    <w:multiLevelType w:val="multilevel"/>
    <w:tmpl w:val="4C9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097"/>
    <w:rsid w:val="00343097"/>
    <w:rsid w:val="00A03610"/>
    <w:rsid w:val="00DA4ED7"/>
    <w:rsid w:val="00E32876"/>
    <w:rsid w:val="00FC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617</Words>
  <Characters>3522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2017-02-03T05:56:00Z</dcterms:created>
  <dcterms:modified xsi:type="dcterms:W3CDTF">2017-03-14T09:18:00Z</dcterms:modified>
</cp:coreProperties>
</file>